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23C9768E"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737BEF" w:rsidRPr="00737BEF">
              <w:rPr>
                <w:rFonts w:ascii="Times New Roman" w:hAnsi="Times New Roman" w:cs="Times New Roman"/>
                <w:bCs/>
                <w:color w:val="000000" w:themeColor="text1"/>
              </w:rPr>
              <w:t>J</w:t>
            </w:r>
            <w:r w:rsidR="003C7143">
              <w:rPr>
                <w:rFonts w:ascii="Times New Roman" w:hAnsi="Times New Roman" w:cs="Times New Roman"/>
                <w:bCs/>
                <w:color w:val="000000" w:themeColor="text1"/>
              </w:rPr>
              <w:t>OOA-2822</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0A358443" w:rsidR="00751219" w:rsidRPr="00737BEF" w:rsidRDefault="003069E0" w:rsidP="007B4727">
            <w:pPr>
              <w:autoSpaceDE w:val="0"/>
              <w:autoSpaceDN w:val="0"/>
              <w:adjustRightInd w:val="0"/>
              <w:spacing w:after="0" w:line="240" w:lineRule="auto"/>
              <w:rPr>
                <w:rFonts w:ascii="Times New Roman" w:hAnsi="Times New Roman" w:cs="Times New Roman"/>
                <w:b/>
                <w:bCs/>
                <w:color w:val="000000" w:themeColor="text1"/>
                <w:lang w:val="en-GB"/>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3C7143">
              <w:rPr>
                <w:rFonts w:ascii="Times New Roman" w:hAnsi="Times New Roman" w:cs="Times New Roman"/>
                <w:b/>
                <w:bCs/>
                <w:color w:val="000000" w:themeColor="text1"/>
                <w:lang w:val="en-GB"/>
              </w:rPr>
              <w:t>Mona Abdelkader</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7D1A00E7"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3C7143" w:rsidRPr="003C7143">
              <w:rPr>
                <w:rFonts w:ascii="Times New Roman" w:eastAsia="Times New Roman" w:hAnsi="Times New Roman" w:cs="Times New Roman"/>
                <w:b/>
                <w:bCs/>
                <w:color w:val="000000"/>
                <w:sz w:val="30"/>
                <w:szCs w:val="30"/>
                <w:shd w:val="clear" w:color="auto" w:fill="FFFFFF"/>
                <w:lang w:val="en-IN" w:eastAsia="en-IN"/>
              </w:rPr>
              <w:t>Short Wave Length Automated Perimetery Versus Optical Coherence Tomography in glaucoma</w:t>
            </w:r>
            <w:r w:rsidR="00737BEF">
              <w:rPr>
                <w:rFonts w:ascii="Times New Roman" w:eastAsia="Times New Roman" w:hAnsi="Times New Roman" w:cs="Times New Roman"/>
                <w:b/>
                <w:bCs/>
                <w:color w:val="000000"/>
                <w:sz w:val="30"/>
                <w:szCs w:val="30"/>
                <w:shd w:val="clear" w:color="auto" w:fill="FFFFFF"/>
                <w:lang w:val="en-IN" w:eastAsia="en-IN"/>
              </w:rPr>
              <w:t>.</w:t>
            </w:r>
          </w:p>
          <w:p w14:paraId="04F49E0A" w14:textId="77777777" w:rsidR="003C7143"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737BEF">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737BEF" w:rsidRPr="00737BEF">
              <w:rPr>
                <w:rFonts w:ascii="Times New Roman" w:eastAsia="Times New Roman" w:hAnsi="Times New Roman" w:cs="Times New Roman"/>
                <w:b/>
                <w:bCs/>
                <w:color w:val="000000"/>
                <w:sz w:val="24"/>
                <w:szCs w:val="24"/>
                <w:shd w:val="clear" w:color="auto" w:fill="FFFFFF"/>
                <w:lang w:val="en-IN" w:eastAsia="en-IN"/>
              </w:rPr>
              <w:t>:</w:t>
            </w:r>
            <w:r w:rsidR="006B4599">
              <w:rPr>
                <w:rFonts w:ascii="Times New Roman" w:eastAsia="Times New Roman" w:hAnsi="Times New Roman" w:cs="Times New Roman"/>
                <w:b/>
                <w:bCs/>
                <w:color w:val="000000"/>
                <w:sz w:val="24"/>
                <w:szCs w:val="24"/>
                <w:shd w:val="clear" w:color="auto" w:fill="FFFFFF"/>
                <w:lang w:val="en-IN" w:eastAsia="en-IN"/>
              </w:rPr>
              <w:t xml:space="preserve"> </w:t>
            </w:r>
            <w:r w:rsidR="003C7143" w:rsidRPr="003C7143">
              <w:rPr>
                <w:rFonts w:ascii="Times New Roman" w:eastAsia="Times New Roman" w:hAnsi="Times New Roman" w:cs="Times New Roman"/>
                <w:b/>
                <w:bCs/>
                <w:color w:val="000000"/>
                <w:sz w:val="24"/>
                <w:szCs w:val="24"/>
                <w:shd w:val="clear" w:color="auto" w:fill="FFFFFF"/>
                <w:lang w:val="en-IN" w:eastAsia="en-IN"/>
              </w:rPr>
              <w:t>Journal of Ophthalmology: Open Access</w:t>
            </w:r>
          </w:p>
          <w:p w14:paraId="3A655C51" w14:textId="640A94A0" w:rsidR="003C7143" w:rsidRDefault="003C7143"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p>
          <w:p w14:paraId="51F3728C" w14:textId="42754DB9" w:rsidR="003C7143" w:rsidRDefault="003C7143" w:rsidP="000A1915">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1. </w:t>
            </w:r>
            <w:r w:rsidRPr="003C7143">
              <w:rPr>
                <w:rFonts w:ascii="Times New Roman" w:eastAsia="Times New Roman" w:hAnsi="Times New Roman" w:cs="Times New Roman"/>
                <w:bCs/>
                <w:color w:val="000000"/>
                <w:sz w:val="24"/>
                <w:szCs w:val="24"/>
                <w:shd w:val="clear" w:color="auto" w:fill="FFFFFF"/>
                <w:lang w:val="en-IN" w:eastAsia="en-IN"/>
              </w:rPr>
              <w:t>The paper entitled “Short Wave Length Automated Perimetery Versus Optical Coherence Tomography in glaucoma” analyzed RNFL thickness and visual field parameters by OCT and SWAP respectively in total 90 subjects separated into three subgroups: normal, glaucoma suspect and glaucoma. The results showed significant correlation between Visual field parameters &amp;RNFL thickness in glaucoma group and OCT can detect evidence of glaucomatous damage earlier than SWAP. Both OCT and SWAP have been used to diagnosis glaucoma and this work provides parallel comparison on the diagnostic efficacies and potential information for clinic choice of these two diagnosis methods. The wording, punctuation and format in this manuscript need to be improved. There are mistakes even in the reference citations, e.g., line 206-207, “Chen et al” reference should be number 20. In the keywords, it should keep “Optical Coherence” and “Tomography” together, and also include "SWAP", etc. Tables and figures quality need to be improved. In table 5 and 6, authors should describe correlation coefficient P and R in method.</w:t>
            </w:r>
          </w:p>
          <w:p w14:paraId="2E302C6E" w14:textId="77777777" w:rsidR="003C7143" w:rsidRDefault="003C7143" w:rsidP="00737BEF">
            <w:pPr>
              <w:spacing w:line="360" w:lineRule="auto"/>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2. </w:t>
            </w:r>
            <w:r w:rsidRPr="003C7143">
              <w:rPr>
                <w:rFonts w:ascii="Times New Roman" w:eastAsia="Times New Roman" w:hAnsi="Times New Roman" w:cs="Times New Roman"/>
                <w:bCs/>
                <w:color w:val="000000"/>
                <w:sz w:val="24"/>
                <w:szCs w:val="24"/>
                <w:shd w:val="clear" w:color="auto" w:fill="FFFFFF"/>
                <w:lang w:val="en-IN" w:eastAsia="en-IN"/>
              </w:rPr>
              <w:t xml:space="preserve">Introduction is not sufficient regarding what manuscript will added Please clarify the study design in subjects and methods section. Please clarify the version used for statistical analysis Conclusion should be condensed. </w:t>
            </w:r>
            <w:r>
              <w:rPr>
                <w:rFonts w:ascii="Times New Roman" w:eastAsia="Times New Roman" w:hAnsi="Times New Roman" w:cs="Times New Roman"/>
                <w:bCs/>
                <w:color w:val="000000"/>
                <w:sz w:val="24"/>
                <w:szCs w:val="24"/>
                <w:shd w:val="clear" w:color="auto" w:fill="FFFFFF"/>
                <w:lang w:val="en-IN" w:eastAsia="en-IN"/>
              </w:rPr>
              <w:t xml:space="preserve">Please Clarify </w:t>
            </w:r>
            <w:r w:rsidRPr="003C7143">
              <w:rPr>
                <w:rFonts w:ascii="Times New Roman" w:eastAsia="Times New Roman" w:hAnsi="Times New Roman" w:cs="Times New Roman"/>
                <w:bCs/>
                <w:color w:val="000000"/>
                <w:sz w:val="24"/>
                <w:szCs w:val="24"/>
                <w:shd w:val="clear" w:color="auto" w:fill="FFFFFF"/>
                <w:lang w:val="en-IN" w:eastAsia="en-IN"/>
              </w:rPr>
              <w:t>standards of reporting Some typographical errors should be corrected</w:t>
            </w:r>
          </w:p>
          <w:p w14:paraId="0829704E" w14:textId="60837519" w:rsidR="00737BEF" w:rsidRPr="003C7143" w:rsidRDefault="00B871AA" w:rsidP="00737BEF">
            <w:pPr>
              <w:spacing w:line="360" w:lineRule="auto"/>
              <w:jc w:val="both"/>
              <w:rPr>
                <w:rFonts w:ascii="Times New Roman" w:eastAsia="Times New Roman" w:hAnsi="Times New Roman" w:cs="Times New Roman"/>
                <w:bCs/>
                <w:color w:val="000000"/>
                <w:sz w:val="24"/>
                <w:szCs w:val="24"/>
                <w:shd w:val="clear" w:color="auto" w:fill="FFFFFF"/>
                <w:lang w:val="en-IN" w:eastAsia="en-IN"/>
              </w:rPr>
            </w:pPr>
            <w:bookmarkStart w:id="0" w:name="_GoBack"/>
            <w:bookmarkEnd w:id="0"/>
            <w:r w:rsidRPr="00737BEF">
              <w:rPr>
                <w:rFonts w:ascii="Times New Roman" w:eastAsia="Times New Roman" w:hAnsi="Times New Roman" w:cs="Times New Roman"/>
                <w:b/>
                <w:bCs/>
                <w:color w:val="000000"/>
                <w:sz w:val="24"/>
                <w:szCs w:val="24"/>
                <w:shd w:val="clear" w:color="auto" w:fill="FFFFFF"/>
                <w:lang w:val="en-IN" w:eastAsia="en-IN"/>
              </w:rPr>
              <w:t>Introduction:</w:t>
            </w:r>
            <w:r w:rsidR="003C7143">
              <w:t xml:space="preserve"> </w:t>
            </w:r>
            <w:r w:rsidR="003C7143" w:rsidRPr="003C7143">
              <w:rPr>
                <w:rFonts w:ascii="Times New Roman" w:hAnsi="Times New Roman" w:cs="Times New Roman"/>
                <w:color w:val="000000" w:themeColor="text1"/>
                <w:sz w:val="24"/>
                <w:szCs w:val="20"/>
              </w:rPr>
              <w:t>Introduction is not sufficient regarding what manuscript will added</w:t>
            </w:r>
          </w:p>
          <w:p w14:paraId="387941E6" w14:textId="72D1FC90" w:rsidR="00592E03" w:rsidRPr="00E9204E" w:rsidRDefault="00592E03" w:rsidP="003C7143">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0C491B" w14:textId="77777777" w:rsidR="00027A7F" w:rsidRDefault="00027A7F" w:rsidP="00F65AB0">
      <w:pPr>
        <w:spacing w:after="0" w:line="240" w:lineRule="auto"/>
      </w:pPr>
      <w:r>
        <w:separator/>
      </w:r>
    </w:p>
  </w:endnote>
  <w:endnote w:type="continuationSeparator" w:id="0">
    <w:p w14:paraId="231BF09E" w14:textId="77777777" w:rsidR="00027A7F" w:rsidRDefault="00027A7F"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94B3DE" w14:textId="77777777" w:rsidR="00027A7F" w:rsidRDefault="00027A7F" w:rsidP="00F65AB0">
      <w:pPr>
        <w:spacing w:after="0" w:line="240" w:lineRule="auto"/>
      </w:pPr>
      <w:r>
        <w:separator/>
      </w:r>
    </w:p>
  </w:footnote>
  <w:footnote w:type="continuationSeparator" w:id="0">
    <w:p w14:paraId="4D3F607B" w14:textId="77777777" w:rsidR="00027A7F" w:rsidRDefault="00027A7F"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27A7F"/>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C7143"/>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74D81"/>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4599"/>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37BEF"/>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39C5"/>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11AC0"/>
    <w:rsid w:val="00C16DBD"/>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5972179">
      <w:bodyDiv w:val="1"/>
      <w:marLeft w:val="0"/>
      <w:marRight w:val="0"/>
      <w:marTop w:val="0"/>
      <w:marBottom w:val="0"/>
      <w:divBdr>
        <w:top w:val="none" w:sz="0" w:space="0" w:color="auto"/>
        <w:left w:val="none" w:sz="0" w:space="0" w:color="auto"/>
        <w:bottom w:val="none" w:sz="0" w:space="0" w:color="auto"/>
        <w:right w:val="none" w:sz="0" w:space="0" w:color="auto"/>
      </w:divBdr>
    </w:div>
    <w:div w:id="597518605">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206779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996</cp:revision>
  <dcterms:created xsi:type="dcterms:W3CDTF">2022-01-12T11:53:00Z</dcterms:created>
  <dcterms:modified xsi:type="dcterms:W3CDTF">2022-05-17T05:01:00Z</dcterms:modified>
</cp:coreProperties>
</file>